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367FE99B" w14:textId="77777777" w:rsidR="002B61EA" w:rsidRDefault="002B61EA" w:rsidP="0001709F">
      <w:pPr>
        <w:pStyle w:val="Default"/>
        <w:jc w:val="center"/>
        <w:rPr>
          <w:rFonts w:ascii="Georgia" w:hAnsi="Georgia" w:cstheme="minorHAnsi"/>
          <w:b/>
          <w:bCs/>
          <w:iCs/>
          <w:color w:val="000000" w:themeColor="text1"/>
          <w:sz w:val="52"/>
          <w:szCs w:val="52"/>
        </w:rPr>
      </w:pPr>
      <w:permStart w:id="963657820" w:edGrp="everyone"/>
      <w:r w:rsidRPr="002A7BF5">
        <w:rPr>
          <w:rFonts w:ascii="Georgia" w:hAnsi="Georgia" w:cstheme="minorHAnsi"/>
          <w:b/>
          <w:bCs/>
          <w:iCs/>
          <w:color w:val="000000" w:themeColor="text1"/>
          <w:sz w:val="52"/>
          <w:szCs w:val="52"/>
        </w:rPr>
        <w:t>Holstedlægerne</w:t>
      </w:r>
    </w:p>
    <w:p w14:paraId="68C2BFDA" w14:textId="77777777" w:rsidR="002A7BF5" w:rsidRPr="002A7BF5" w:rsidRDefault="002A7BF5" w:rsidP="0001709F">
      <w:pPr>
        <w:pStyle w:val="Default"/>
        <w:jc w:val="center"/>
        <w:rPr>
          <w:rFonts w:ascii="Georgia" w:hAnsi="Georgia" w:cstheme="minorHAnsi"/>
          <w:b/>
          <w:bCs/>
          <w:iCs/>
          <w:color w:val="000000" w:themeColor="text1"/>
          <w:sz w:val="52"/>
          <w:szCs w:val="52"/>
        </w:rPr>
      </w:pPr>
    </w:p>
    <w:permEnd w:id="963657820"/>
    <w:p w14:paraId="0C87C8CF" w14:textId="71A087A0"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2A7BF5" w:rsidRDefault="0001709F" w:rsidP="0001709F">
      <w:pPr>
        <w:pStyle w:val="Default"/>
        <w:jc w:val="center"/>
        <w:rPr>
          <w:rFonts w:ascii="Georgia" w:hAnsi="Georgia" w:cstheme="minorHAnsi"/>
          <w:b/>
          <w:bCs/>
          <w:color w:val="4C94D8" w:themeColor="text2" w:themeTint="80"/>
          <w:sz w:val="40"/>
          <w:szCs w:val="40"/>
        </w:rPr>
      </w:pPr>
      <w:permStart w:id="36635937" w:edGrp="everyone"/>
      <w:r w:rsidRPr="002A7BF5">
        <w:rPr>
          <w:rFonts w:ascii="Georgia" w:hAnsi="Georgia" w:cstheme="minorHAnsi"/>
          <w:b/>
          <w:bCs/>
          <w:color w:val="000000" w:themeColor="text1"/>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7777777" w:rsidR="002446D7" w:rsidRDefault="002446D7" w:rsidP="002446D7">
      <w:pPr>
        <w:pStyle w:val="Default"/>
        <w:rPr>
          <w:rFonts w:ascii="Georgia" w:hAnsi="Georgia"/>
          <w:color w:val="00B050"/>
        </w:rPr>
      </w:pPr>
    </w:p>
    <w:permEnd w:id="3663593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3039A14A"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B5388">
              <w:rPr>
                <w:noProof/>
                <w:webHidden/>
              </w:rPr>
              <w:t>3</w:t>
            </w:r>
            <w:r w:rsidR="00931173">
              <w:rPr>
                <w:noProof/>
                <w:webHidden/>
              </w:rPr>
              <w:fldChar w:fldCharType="end"/>
            </w:r>
          </w:hyperlink>
        </w:p>
        <w:p w14:paraId="2A0921A2" w14:textId="14528F3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sidR="009B5388">
              <w:rPr>
                <w:noProof/>
                <w:webHidden/>
              </w:rPr>
              <w:t>3</w:t>
            </w:r>
            <w:r>
              <w:rPr>
                <w:noProof/>
                <w:webHidden/>
              </w:rPr>
              <w:fldChar w:fldCharType="end"/>
            </w:r>
          </w:hyperlink>
        </w:p>
        <w:p w14:paraId="3B5C160D" w14:textId="7D9BA9B4"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sidR="009B5388">
              <w:rPr>
                <w:noProof/>
                <w:webHidden/>
              </w:rPr>
              <w:t>3</w:t>
            </w:r>
            <w:r>
              <w:rPr>
                <w:noProof/>
                <w:webHidden/>
              </w:rPr>
              <w:fldChar w:fldCharType="end"/>
            </w:r>
          </w:hyperlink>
        </w:p>
        <w:p w14:paraId="56C6C52A" w14:textId="097C205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sidR="009B5388">
              <w:rPr>
                <w:noProof/>
                <w:webHidden/>
              </w:rPr>
              <w:t>4</w:t>
            </w:r>
            <w:r>
              <w:rPr>
                <w:noProof/>
                <w:webHidden/>
              </w:rPr>
              <w:fldChar w:fldCharType="end"/>
            </w:r>
          </w:hyperlink>
        </w:p>
        <w:p w14:paraId="2286D14C" w14:textId="1A086257"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sidR="009B5388">
              <w:rPr>
                <w:noProof/>
                <w:webHidden/>
              </w:rPr>
              <w:t>5</w:t>
            </w:r>
            <w:r>
              <w:rPr>
                <w:noProof/>
                <w:webHidden/>
              </w:rPr>
              <w:fldChar w:fldCharType="end"/>
            </w:r>
          </w:hyperlink>
        </w:p>
        <w:p w14:paraId="29181FCF" w14:textId="081B27A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sidR="009B5388">
              <w:rPr>
                <w:noProof/>
                <w:webHidden/>
              </w:rPr>
              <w:t>6</w:t>
            </w:r>
            <w:r>
              <w:rPr>
                <w:noProof/>
                <w:webHidden/>
              </w:rPr>
              <w:fldChar w:fldCharType="end"/>
            </w:r>
          </w:hyperlink>
        </w:p>
        <w:p w14:paraId="1D8921D1" w14:textId="6E5AB9EC"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sidR="009B5388">
              <w:rPr>
                <w:noProof/>
                <w:webHidden/>
              </w:rPr>
              <w:t>6</w:t>
            </w:r>
            <w:r>
              <w:rPr>
                <w:noProof/>
                <w:webHidden/>
              </w:rPr>
              <w:fldChar w:fldCharType="end"/>
            </w:r>
          </w:hyperlink>
        </w:p>
        <w:p w14:paraId="30E30BB2" w14:textId="4C953EA5"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sidR="009B5388">
              <w:rPr>
                <w:noProof/>
                <w:webHidden/>
              </w:rPr>
              <w:t>6</w:t>
            </w:r>
            <w:r>
              <w:rPr>
                <w:noProof/>
                <w:webHidden/>
              </w:rPr>
              <w:fldChar w:fldCharType="end"/>
            </w:r>
          </w:hyperlink>
        </w:p>
        <w:p w14:paraId="11446B0E" w14:textId="20571FA5"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sidR="009B5388">
              <w:rPr>
                <w:noProof/>
                <w:webHidden/>
              </w:rPr>
              <w:t>6</w:t>
            </w:r>
            <w:r>
              <w:rPr>
                <w:noProof/>
                <w:webHidden/>
              </w:rPr>
              <w:fldChar w:fldCharType="end"/>
            </w:r>
          </w:hyperlink>
        </w:p>
        <w:p w14:paraId="08CBC531" w14:textId="6107BE2F"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sidR="009B5388">
              <w:rPr>
                <w:noProof/>
                <w:webHidden/>
              </w:rPr>
              <w:t>7</w:t>
            </w:r>
            <w:r>
              <w:rPr>
                <w:noProof/>
                <w:webHidden/>
              </w:rPr>
              <w:fldChar w:fldCharType="end"/>
            </w:r>
          </w:hyperlink>
        </w:p>
        <w:p w14:paraId="0C5898C2" w14:textId="0E6DBB3E"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sidR="009B5388">
              <w:rPr>
                <w:noProof/>
                <w:webHidden/>
              </w:rPr>
              <w:t>8</w:t>
            </w:r>
            <w:r>
              <w:rPr>
                <w:noProof/>
                <w:webHidden/>
              </w:rPr>
              <w:fldChar w:fldCharType="end"/>
            </w:r>
          </w:hyperlink>
        </w:p>
        <w:p w14:paraId="3DE9078B" w14:textId="12CC8C7A"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sidR="009B5388">
              <w:rPr>
                <w:noProof/>
                <w:webHidden/>
              </w:rPr>
              <w:t>9</w:t>
            </w:r>
            <w:r>
              <w:rPr>
                <w:noProof/>
                <w:webHidden/>
              </w:rPr>
              <w:fldChar w:fldCharType="end"/>
            </w:r>
          </w:hyperlink>
        </w:p>
        <w:p w14:paraId="2FD33AC3" w14:textId="4A71DA06"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sidR="009B5388">
              <w:rPr>
                <w:noProof/>
                <w:webHidden/>
              </w:rPr>
              <w:t>9</w:t>
            </w:r>
            <w:r>
              <w:rPr>
                <w:noProof/>
                <w:webHidden/>
              </w:rPr>
              <w:fldChar w:fldCharType="end"/>
            </w:r>
          </w:hyperlink>
        </w:p>
        <w:p w14:paraId="55820775" w14:textId="224F8B11"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sidR="009B5388">
              <w:rPr>
                <w:noProof/>
                <w:webHidden/>
              </w:rPr>
              <w:t>9</w:t>
            </w:r>
            <w:r>
              <w:rPr>
                <w:noProof/>
                <w:webHidden/>
              </w:rPr>
              <w:fldChar w:fldCharType="end"/>
            </w:r>
          </w:hyperlink>
        </w:p>
        <w:p w14:paraId="7864EB51" w14:textId="1419A774"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sidR="009B5388">
              <w:rPr>
                <w:noProof/>
                <w:webHidden/>
              </w:rPr>
              <w:t>9</w:t>
            </w:r>
            <w:r>
              <w:rPr>
                <w:noProof/>
                <w:webHidden/>
              </w:rPr>
              <w:fldChar w:fldCharType="end"/>
            </w:r>
          </w:hyperlink>
        </w:p>
        <w:p w14:paraId="52A47E22" w14:textId="3D79E0C1"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sidR="009B5388">
              <w:rPr>
                <w:noProof/>
                <w:webHidden/>
              </w:rPr>
              <w:t>10</w:t>
            </w:r>
            <w:r>
              <w:rPr>
                <w:noProof/>
                <w:webHidden/>
              </w:rPr>
              <w:fldChar w:fldCharType="end"/>
            </w:r>
          </w:hyperlink>
        </w:p>
        <w:p w14:paraId="0B87B400" w14:textId="08235C0E"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sidR="009B5388">
              <w:rPr>
                <w:noProof/>
                <w:webHidden/>
              </w:rPr>
              <w:t>13</w:t>
            </w:r>
            <w:r>
              <w:rPr>
                <w:noProof/>
                <w:webHidden/>
              </w:rPr>
              <w:fldChar w:fldCharType="end"/>
            </w:r>
          </w:hyperlink>
        </w:p>
        <w:p w14:paraId="701108B6" w14:textId="4379E97F"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sidR="009B5388">
              <w:rPr>
                <w:noProof/>
                <w:webHidden/>
              </w:rPr>
              <w:t>13</w:t>
            </w:r>
            <w:r>
              <w:rPr>
                <w:noProof/>
                <w:webHidden/>
              </w:rPr>
              <w:fldChar w:fldCharType="end"/>
            </w:r>
          </w:hyperlink>
        </w:p>
        <w:p w14:paraId="58882E78" w14:textId="0151F45F"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sidR="009B5388">
              <w:rPr>
                <w:noProof/>
                <w:webHidden/>
              </w:rPr>
              <w:t>13</w:t>
            </w:r>
            <w:r>
              <w:rPr>
                <w:noProof/>
                <w:webHidden/>
              </w:rPr>
              <w:fldChar w:fldCharType="end"/>
            </w:r>
          </w:hyperlink>
        </w:p>
        <w:p w14:paraId="7B6B9146" w14:textId="08CFCFA6"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sidR="009B5388">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17D04D68" w:rsidR="003F42BF" w:rsidRPr="002A7BF5" w:rsidRDefault="003F42BF" w:rsidP="003F42BF">
      <w:pPr>
        <w:pStyle w:val="Ingenafstand"/>
        <w:rPr>
          <w:rFonts w:ascii="Georgia" w:hAnsi="Georgia"/>
          <w:color w:val="000000" w:themeColor="text1"/>
        </w:rPr>
      </w:pPr>
      <w:permStart w:id="1492913895" w:edGrp="everyone"/>
      <w:r w:rsidRPr="002A7BF5">
        <w:rPr>
          <w:rFonts w:ascii="Georgia" w:hAnsi="Georgia"/>
          <w:color w:val="000000" w:themeColor="text1"/>
        </w:rPr>
        <w:t>Dette er uddannelsesprogrammet for fase 1 hoveduddannelseslæger i almen medicin i Lægehuset</w:t>
      </w:r>
      <w:r w:rsidR="002B61EA" w:rsidRPr="002A7BF5">
        <w:rPr>
          <w:rFonts w:ascii="Georgia" w:hAnsi="Georgia"/>
          <w:color w:val="000000" w:themeColor="text1"/>
        </w:rPr>
        <w:t xml:space="preserve"> Holstedlægerne</w:t>
      </w:r>
      <w:r w:rsidRPr="002A7BF5">
        <w:rPr>
          <w:rFonts w:ascii="Georgia" w:hAnsi="Georgia"/>
          <w:color w:val="000000" w:themeColor="text1"/>
        </w:rPr>
        <w:t xml:space="preserve">. </w:t>
      </w:r>
    </w:p>
    <w:p w14:paraId="16308B45" w14:textId="77777777" w:rsidR="003F42BF" w:rsidRPr="002A7BF5" w:rsidRDefault="003F42BF" w:rsidP="003F42BF">
      <w:pPr>
        <w:pStyle w:val="Ingenafstand"/>
        <w:rPr>
          <w:rFonts w:ascii="Georgia" w:hAnsi="Georgia"/>
          <w:color w:val="000000" w:themeColor="text1"/>
        </w:rPr>
      </w:pPr>
    </w:p>
    <w:p w14:paraId="5F5B91A2" w14:textId="48D63A9E" w:rsidR="003F42BF" w:rsidRPr="002A7BF5" w:rsidRDefault="003F42BF" w:rsidP="003F42BF">
      <w:pPr>
        <w:pStyle w:val="Ingenafstand"/>
        <w:rPr>
          <w:rFonts w:ascii="Georgia" w:hAnsi="Georgia"/>
          <w:color w:val="000000" w:themeColor="text1"/>
        </w:rPr>
      </w:pPr>
      <w:r w:rsidRPr="002A7BF5">
        <w:rPr>
          <w:rFonts w:ascii="Georgia" w:hAnsi="Georgia"/>
          <w:color w:val="000000" w:themeColor="text1"/>
        </w:rPr>
        <w:t xml:space="preserve">Uddannelsesprogrammet i Lægehuset beskriver hvorledes, kompetencerne for fase 1 i den almen medicinske hoveduddannelse opnås i vores lægehuset. </w:t>
      </w:r>
    </w:p>
    <w:p w14:paraId="56EEDD33" w14:textId="77777777" w:rsidR="003F42BF" w:rsidRPr="002A7BF5" w:rsidRDefault="003F42BF" w:rsidP="003F42BF">
      <w:pPr>
        <w:pStyle w:val="Ingenafstand"/>
        <w:rPr>
          <w:rFonts w:ascii="Georgia" w:hAnsi="Georgia"/>
          <w:color w:val="000000" w:themeColor="text1"/>
        </w:rPr>
      </w:pPr>
    </w:p>
    <w:p w14:paraId="24A8D634" w14:textId="527B0B8A" w:rsidR="003F42BF" w:rsidRPr="002A7BF5" w:rsidRDefault="009B5388" w:rsidP="003F42BF">
      <w:pPr>
        <w:pStyle w:val="Ingenafstand"/>
        <w:rPr>
          <w:rFonts w:ascii="Georgia" w:hAnsi="Georgia"/>
          <w:i/>
          <w:color w:val="000000" w:themeColor="text1"/>
        </w:rPr>
      </w:pPr>
      <w:r w:rsidRPr="002A7BF5">
        <w:rPr>
          <w:rFonts w:ascii="Georgia" w:hAnsi="Georgia"/>
          <w:color w:val="000000" w:themeColor="text1"/>
        </w:rPr>
        <w:t>Se praksis beskrivelse på hjemmesiden: www holstedlaegerne.dk</w:t>
      </w:r>
    </w:p>
    <w:p w14:paraId="4BB19625" w14:textId="77777777" w:rsidR="00C65D72" w:rsidRPr="002B61EA" w:rsidRDefault="00C65D72" w:rsidP="002446D7">
      <w:pPr>
        <w:pStyle w:val="Ingenafstand"/>
        <w:rPr>
          <w:rFonts w:ascii="Georgia" w:hAnsi="Georgia"/>
          <w:sz w:val="22"/>
          <w:szCs w:val="22"/>
        </w:rPr>
      </w:pPr>
    </w:p>
    <w:p w14:paraId="4335976A" w14:textId="77777777" w:rsidR="004B3784" w:rsidRPr="002B61EA" w:rsidRDefault="004B3784" w:rsidP="002446D7">
      <w:pPr>
        <w:pStyle w:val="Ingenafstand"/>
        <w:rPr>
          <w:rFonts w:ascii="Georgia" w:hAnsi="Georgia"/>
          <w:sz w:val="22"/>
          <w:szCs w:val="22"/>
        </w:rPr>
      </w:pPr>
    </w:p>
    <w:p w14:paraId="6C10CF48" w14:textId="77777777" w:rsidR="004F0991" w:rsidRPr="002B61EA" w:rsidRDefault="00262BBF" w:rsidP="002446D7">
      <w:pPr>
        <w:pStyle w:val="Overskrift2"/>
      </w:pPr>
      <w:bookmarkStart w:id="13" w:name="_Toc210245194"/>
      <w:r w:rsidRPr="002B61EA">
        <w:t>2.1</w:t>
      </w:r>
      <w:r w:rsidR="002446D7" w:rsidRPr="002B61EA">
        <w:t>. I</w:t>
      </w:r>
      <w:r w:rsidR="004F0991" w:rsidRPr="002B61EA">
        <w:t>nden opstart</w:t>
      </w:r>
      <w:bookmarkEnd w:id="13"/>
    </w:p>
    <w:p w14:paraId="2215EE5F" w14:textId="775C7E77" w:rsidR="002446D7" w:rsidRPr="002A7BF5" w:rsidRDefault="004F0991" w:rsidP="002446D7">
      <w:pPr>
        <w:rPr>
          <w:rFonts w:ascii="Georgia" w:hAnsi="Georgia"/>
          <w:color w:val="000000" w:themeColor="text1"/>
        </w:rPr>
      </w:pPr>
      <w:r w:rsidRPr="002A7BF5">
        <w:rPr>
          <w:rFonts w:ascii="Georgia" w:hAnsi="Georgia"/>
          <w:color w:val="000000" w:themeColor="text1"/>
        </w:rPr>
        <w:t>Lægehuset tager</w:t>
      </w:r>
      <w:r w:rsidR="00931173" w:rsidRPr="002A7BF5">
        <w:rPr>
          <w:rFonts w:ascii="Georgia" w:hAnsi="Georgia"/>
          <w:color w:val="000000" w:themeColor="text1"/>
        </w:rPr>
        <w:t>,</w:t>
      </w:r>
      <w:r w:rsidRPr="002A7BF5">
        <w:rPr>
          <w:rFonts w:ascii="Georgia" w:hAnsi="Georgia"/>
          <w:color w:val="000000" w:themeColor="text1"/>
        </w:rPr>
        <w:t xml:space="preserve"> et par mdr før planlagt opstart, kontakt til uddannelseslægen, mhp. at aftale et ”kaffe-møde”, hvor uddannelseslægen og praksis kan mødes. Til dette møde aftales også arbejdstider og din opstart i lægehuset.</w:t>
      </w:r>
      <w:r w:rsidR="002F3060" w:rsidRPr="002A7BF5">
        <w:rPr>
          <w:rFonts w:ascii="Georgia" w:hAnsi="Georgia"/>
          <w:color w:val="000000" w:themeColor="text1"/>
        </w:rPr>
        <w:t xml:space="preserve"> Information om praksis, arbejdstider sendes til uddannelseslægen før start</w:t>
      </w:r>
      <w:r w:rsidRPr="002A7BF5">
        <w:rPr>
          <w:rFonts w:ascii="Georgia" w:hAnsi="Georgia"/>
          <w:color w:val="000000" w:themeColor="text1"/>
        </w:rPr>
        <w:t xml:space="preserve"> </w:t>
      </w:r>
    </w:p>
    <w:p w14:paraId="18A9DDFF" w14:textId="1220BC8B" w:rsidR="004F0991" w:rsidRPr="002A7BF5" w:rsidRDefault="004F0991" w:rsidP="002446D7">
      <w:pPr>
        <w:rPr>
          <w:rFonts w:ascii="Georgia" w:hAnsi="Georgia"/>
          <w:color w:val="000000" w:themeColor="text1"/>
        </w:rPr>
      </w:pPr>
      <w:r w:rsidRPr="002A7BF5">
        <w:rPr>
          <w:rFonts w:ascii="Georgia" w:hAnsi="Georgia"/>
          <w:color w:val="000000" w:themeColor="text1"/>
        </w:rPr>
        <w:t xml:space="preserve">Kontakt e-mail til lægehuset: </w:t>
      </w:r>
      <w:r w:rsidR="002B61EA" w:rsidRPr="002A7BF5">
        <w:rPr>
          <w:rFonts w:ascii="Georgia" w:hAnsi="Georgia"/>
          <w:color w:val="000000" w:themeColor="text1"/>
        </w:rPr>
        <w:t>info@holstedlaegerne.dk</w:t>
      </w:r>
    </w:p>
    <w:p w14:paraId="4FC06E5B" w14:textId="7702286E" w:rsidR="004F0991" w:rsidRPr="002B61EA" w:rsidRDefault="004F0991" w:rsidP="004F0991">
      <w:pPr>
        <w:pStyle w:val="Overskrift2"/>
      </w:pPr>
      <w:bookmarkStart w:id="14" w:name="_Toc210245195"/>
      <w:r w:rsidRPr="002B61EA">
        <w:t>2.2. Introduktion og oplæring</w:t>
      </w:r>
      <w:bookmarkEnd w:id="14"/>
    </w:p>
    <w:p w14:paraId="42FFFB62" w14:textId="0A689198" w:rsidR="00262BBF" w:rsidRPr="002A7BF5" w:rsidRDefault="002F3060" w:rsidP="002446D7">
      <w:pPr>
        <w:rPr>
          <w:rFonts w:ascii="Georgia" w:hAnsi="Georgia"/>
          <w:color w:val="000000" w:themeColor="text1"/>
        </w:rPr>
      </w:pPr>
      <w:r w:rsidRPr="002A7BF5">
        <w:rPr>
          <w:rFonts w:ascii="Georgia" w:hAnsi="Georgia"/>
          <w:color w:val="000000" w:themeColor="text1"/>
        </w:rPr>
        <w:t>Uddannelseslægen introduceres til lægehuset i 1 uge. Første dag med formiddagen afsat uden patienter med gennemgang af tjekliste for uddannelseslæger. Eftermiddag dag 1 og følgende 4dage, følger uddannelseslægen tutor først som ”flue på væggen” siden som den der skriver konsultationsnotatet og sidst på ugen som den der foretager selve konsultationen</w:t>
      </w:r>
    </w:p>
    <w:p w14:paraId="30018392" w14:textId="593877F4" w:rsidR="002F3060" w:rsidRPr="002A7BF5" w:rsidRDefault="002F3060" w:rsidP="002446D7">
      <w:pPr>
        <w:rPr>
          <w:rFonts w:ascii="Georgia" w:hAnsi="Georgia"/>
          <w:color w:val="000000" w:themeColor="text1"/>
        </w:rPr>
      </w:pPr>
      <w:r w:rsidRPr="002A7BF5">
        <w:rPr>
          <w:rFonts w:ascii="Georgia" w:hAnsi="Georgia"/>
          <w:color w:val="000000" w:themeColor="text1"/>
        </w:rPr>
        <w:t>Efter først uge startes gradvis patient konsultationer jævnfør nedenstående skema</w:t>
      </w:r>
    </w:p>
    <w:p w14:paraId="7E16BDB3" w14:textId="77777777" w:rsidR="002F3060" w:rsidRPr="002F3060" w:rsidRDefault="002F3060" w:rsidP="002446D7">
      <w:pPr>
        <w:rPr>
          <w:rFonts w:ascii="Georgia" w:hAnsi="Georgia"/>
          <w:color w:val="4C94D8" w:themeColor="text2" w:themeTint="80"/>
        </w:rPr>
      </w:pPr>
    </w:p>
    <w:p w14:paraId="785369A8" w14:textId="60421E19" w:rsidR="002F3060" w:rsidRPr="002A7BF5" w:rsidRDefault="002F3060" w:rsidP="002446D7">
      <w:pPr>
        <w:rPr>
          <w:rFonts w:ascii="Georgia" w:hAnsi="Georgia"/>
          <w:color w:val="000000" w:themeColor="text1"/>
        </w:rPr>
      </w:pPr>
      <w:r w:rsidRPr="002A7BF5">
        <w:rPr>
          <w:rFonts w:ascii="Georgia" w:hAnsi="Georgia"/>
          <w:color w:val="000000" w:themeColor="text1"/>
        </w:rPr>
        <w:t>Der afsættes ud over fast daglig supervision 30minutter også fast udvidede supervisionstider månedligt til introduktionssamtale midtvejs samtale, afslutningssamtale og kompetence gennemgange jævnfør skema</w:t>
      </w:r>
    </w:p>
    <w:p w14:paraId="4DED27BD" w14:textId="3CB0C8BC" w:rsidR="002F3060" w:rsidRPr="002A7BF5" w:rsidRDefault="002F3060" w:rsidP="002446D7">
      <w:pPr>
        <w:rPr>
          <w:rFonts w:ascii="Georgia" w:hAnsi="Georgia"/>
          <w:color w:val="000000" w:themeColor="text1"/>
        </w:rPr>
      </w:pPr>
      <w:r w:rsidRPr="002A7BF5">
        <w:rPr>
          <w:rFonts w:ascii="Georgia" w:hAnsi="Georgia"/>
          <w:color w:val="000000" w:themeColor="text1"/>
        </w:rPr>
        <w:lastRenderedPageBreak/>
        <w:t>Uddannelseslægen introduceres også den første måned i at køre besøg og vil varetage besøg selvstændigt 1 gang ugentligt efter at have vært i klinikken 1 måned.</w:t>
      </w:r>
    </w:p>
    <w:p w14:paraId="540FC952" w14:textId="77777777" w:rsidR="002F3060" w:rsidRDefault="002F3060" w:rsidP="002446D7">
      <w:pPr>
        <w:rPr>
          <w:rFonts w:ascii="Georgia" w:hAnsi="Georgia"/>
          <w:color w:val="70AD47"/>
        </w:rPr>
      </w:pPr>
    </w:p>
    <w:tbl>
      <w:tblPr>
        <w:tblStyle w:val="Tabel-Gitter"/>
        <w:tblW w:w="0" w:type="auto"/>
        <w:tblLook w:val="04A0" w:firstRow="1" w:lastRow="0" w:firstColumn="1" w:lastColumn="0" w:noHBand="0" w:noVBand="1"/>
      </w:tblPr>
      <w:tblGrid>
        <w:gridCol w:w="2857"/>
        <w:gridCol w:w="2383"/>
        <w:gridCol w:w="4388"/>
      </w:tblGrid>
      <w:tr w:rsidR="002F3060" w14:paraId="13BCA68D" w14:textId="77777777" w:rsidTr="00D12EE5">
        <w:trPr>
          <w:trHeight w:val="983"/>
        </w:trPr>
        <w:tc>
          <w:tcPr>
            <w:tcW w:w="2857" w:type="dxa"/>
          </w:tcPr>
          <w:p w14:paraId="153AC4A5" w14:textId="77777777" w:rsidR="002F3060" w:rsidRPr="006C1EE6" w:rsidRDefault="002F3060" w:rsidP="00D12EE5">
            <w:pPr>
              <w:rPr>
                <w:b/>
                <w:bCs/>
                <w:sz w:val="28"/>
                <w:szCs w:val="28"/>
              </w:rPr>
            </w:pPr>
            <w:r w:rsidRPr="006C1EE6">
              <w:rPr>
                <w:b/>
                <w:bCs/>
                <w:sz w:val="28"/>
                <w:szCs w:val="28"/>
              </w:rPr>
              <w:t>Fase 1</w:t>
            </w:r>
          </w:p>
          <w:p w14:paraId="0A96B80D" w14:textId="77777777" w:rsidR="002F3060" w:rsidRDefault="002F3060" w:rsidP="00D12EE5">
            <w:r>
              <w:t>Ophold 12 mdr.</w:t>
            </w:r>
          </w:p>
          <w:p w14:paraId="531F707C" w14:textId="77777777" w:rsidR="002F3060" w:rsidRDefault="002F3060" w:rsidP="00D12EE5"/>
        </w:tc>
        <w:tc>
          <w:tcPr>
            <w:tcW w:w="2383" w:type="dxa"/>
          </w:tcPr>
          <w:p w14:paraId="782B33DD" w14:textId="77777777" w:rsidR="002F3060" w:rsidRDefault="002F3060" w:rsidP="00D12EE5">
            <w:proofErr w:type="spellStart"/>
            <w:r>
              <w:t>Kons</w:t>
            </w:r>
            <w:proofErr w:type="spellEnd"/>
            <w:r>
              <w:t>. tid</w:t>
            </w:r>
          </w:p>
        </w:tc>
        <w:tc>
          <w:tcPr>
            <w:tcW w:w="4388" w:type="dxa"/>
          </w:tcPr>
          <w:p w14:paraId="2C7197ED" w14:textId="77777777" w:rsidR="002F3060" w:rsidRDefault="002F3060" w:rsidP="00D12EE5">
            <w:r>
              <w:t>Kompetence godkendelse</w:t>
            </w:r>
          </w:p>
          <w:p w14:paraId="1CDE35A4" w14:textId="77777777" w:rsidR="002F3060" w:rsidRDefault="002F3060" w:rsidP="00D12EE5">
            <w:r>
              <w:t>Book 1 time pr. mdr.</w:t>
            </w:r>
          </w:p>
        </w:tc>
      </w:tr>
      <w:tr w:rsidR="002F3060" w14:paraId="7A736B4E" w14:textId="77777777" w:rsidTr="00D12EE5">
        <w:tc>
          <w:tcPr>
            <w:tcW w:w="2857" w:type="dxa"/>
          </w:tcPr>
          <w:p w14:paraId="474E3E1F" w14:textId="77777777" w:rsidR="002F3060" w:rsidRDefault="002F3060" w:rsidP="00D12EE5">
            <w:r>
              <w:t>1</w:t>
            </w:r>
          </w:p>
        </w:tc>
        <w:tc>
          <w:tcPr>
            <w:tcW w:w="2383" w:type="dxa"/>
          </w:tcPr>
          <w:p w14:paraId="1FB20F5E" w14:textId="77777777" w:rsidR="002F3060" w:rsidRDefault="002F3060" w:rsidP="00D12EE5">
            <w:r>
              <w:t>15 min.</w:t>
            </w:r>
          </w:p>
        </w:tc>
        <w:tc>
          <w:tcPr>
            <w:tcW w:w="4388" w:type="dxa"/>
          </w:tcPr>
          <w:p w14:paraId="0D045667" w14:textId="77777777" w:rsidR="002F3060" w:rsidRDefault="002F3060" w:rsidP="00D12EE5">
            <w:r>
              <w:t>Introduktionssamtale/ uddannelsesplan</w:t>
            </w:r>
          </w:p>
        </w:tc>
      </w:tr>
      <w:tr w:rsidR="002F3060" w14:paraId="133DE6D7" w14:textId="77777777" w:rsidTr="00D12EE5">
        <w:tc>
          <w:tcPr>
            <w:tcW w:w="2857" w:type="dxa"/>
          </w:tcPr>
          <w:p w14:paraId="38E890E3" w14:textId="77777777" w:rsidR="002F3060" w:rsidRDefault="002F3060" w:rsidP="00D12EE5">
            <w:r>
              <w:t>2</w:t>
            </w:r>
          </w:p>
        </w:tc>
        <w:tc>
          <w:tcPr>
            <w:tcW w:w="2383" w:type="dxa"/>
          </w:tcPr>
          <w:p w14:paraId="4D0B308D" w14:textId="77777777" w:rsidR="002F3060" w:rsidRDefault="002F3060" w:rsidP="00D12EE5">
            <w:r>
              <w:t>15 min. + besøgx1/uge</w:t>
            </w:r>
          </w:p>
        </w:tc>
        <w:tc>
          <w:tcPr>
            <w:tcW w:w="4388" w:type="dxa"/>
          </w:tcPr>
          <w:p w14:paraId="41527421" w14:textId="77777777" w:rsidR="002F3060" w:rsidRDefault="002F3060" w:rsidP="00D12EE5">
            <w:r>
              <w:t xml:space="preserve">101, </w:t>
            </w:r>
            <w:proofErr w:type="gramStart"/>
            <w:r>
              <w:t>102 ,</w:t>
            </w:r>
            <w:proofErr w:type="gramEnd"/>
            <w:r>
              <w:t xml:space="preserve"> 103</w:t>
            </w:r>
          </w:p>
        </w:tc>
      </w:tr>
      <w:tr w:rsidR="002F3060" w14:paraId="6A7E727F" w14:textId="77777777" w:rsidTr="00D12EE5">
        <w:tc>
          <w:tcPr>
            <w:tcW w:w="2857" w:type="dxa"/>
          </w:tcPr>
          <w:p w14:paraId="48CD7935" w14:textId="77777777" w:rsidR="002F3060" w:rsidRDefault="002F3060" w:rsidP="00D12EE5">
            <w:r>
              <w:t>3</w:t>
            </w:r>
          </w:p>
        </w:tc>
        <w:tc>
          <w:tcPr>
            <w:tcW w:w="2383" w:type="dxa"/>
          </w:tcPr>
          <w:p w14:paraId="0DAFBB73" w14:textId="77777777" w:rsidR="002F3060" w:rsidRDefault="002F3060" w:rsidP="00D12EE5">
            <w:r>
              <w:t>15 min.</w:t>
            </w:r>
          </w:p>
        </w:tc>
        <w:tc>
          <w:tcPr>
            <w:tcW w:w="4388" w:type="dxa"/>
          </w:tcPr>
          <w:p w14:paraId="29B6F269" w14:textId="77777777" w:rsidR="002F3060" w:rsidRDefault="002F3060" w:rsidP="00D12EE5">
            <w:r>
              <w:t>104 105</w:t>
            </w:r>
          </w:p>
        </w:tc>
      </w:tr>
      <w:tr w:rsidR="002F3060" w14:paraId="6B81C103" w14:textId="77777777" w:rsidTr="00D12EE5">
        <w:tc>
          <w:tcPr>
            <w:tcW w:w="2857" w:type="dxa"/>
          </w:tcPr>
          <w:p w14:paraId="0FFB4F80" w14:textId="77777777" w:rsidR="002F3060" w:rsidRDefault="002F3060" w:rsidP="00D12EE5">
            <w:r>
              <w:t>4</w:t>
            </w:r>
          </w:p>
        </w:tc>
        <w:tc>
          <w:tcPr>
            <w:tcW w:w="2383" w:type="dxa"/>
          </w:tcPr>
          <w:p w14:paraId="3725A16A" w14:textId="77777777" w:rsidR="002F3060" w:rsidRDefault="002F3060" w:rsidP="00D12EE5">
            <w:r>
              <w:t>15 min.</w:t>
            </w:r>
          </w:p>
        </w:tc>
        <w:tc>
          <w:tcPr>
            <w:tcW w:w="4388" w:type="dxa"/>
          </w:tcPr>
          <w:p w14:paraId="39AE3706" w14:textId="77777777" w:rsidR="002F3060" w:rsidRDefault="002F3060" w:rsidP="00D12EE5">
            <w:r>
              <w:t xml:space="preserve">106, </w:t>
            </w:r>
            <w:proofErr w:type="gramStart"/>
            <w:r>
              <w:t>107 ,</w:t>
            </w:r>
            <w:proofErr w:type="gramEnd"/>
            <w:r>
              <w:t xml:space="preserve"> 108</w:t>
            </w:r>
          </w:p>
        </w:tc>
      </w:tr>
      <w:tr w:rsidR="002F3060" w14:paraId="617001F3" w14:textId="77777777" w:rsidTr="00D12EE5">
        <w:tc>
          <w:tcPr>
            <w:tcW w:w="2857" w:type="dxa"/>
          </w:tcPr>
          <w:p w14:paraId="6BD67624" w14:textId="77777777" w:rsidR="002F3060" w:rsidRDefault="002F3060" w:rsidP="00D12EE5">
            <w:r>
              <w:t>5</w:t>
            </w:r>
          </w:p>
        </w:tc>
        <w:tc>
          <w:tcPr>
            <w:tcW w:w="2383" w:type="dxa"/>
          </w:tcPr>
          <w:p w14:paraId="1D7F2C34" w14:textId="77777777" w:rsidR="002F3060" w:rsidRDefault="002F3060" w:rsidP="00D12EE5">
            <w:r>
              <w:t>15 min.</w:t>
            </w:r>
          </w:p>
        </w:tc>
        <w:tc>
          <w:tcPr>
            <w:tcW w:w="4388" w:type="dxa"/>
          </w:tcPr>
          <w:p w14:paraId="32CF9ABD" w14:textId="77777777" w:rsidR="002F3060" w:rsidRDefault="002F3060" w:rsidP="00D12EE5">
            <w:r>
              <w:t>110+111</w:t>
            </w:r>
          </w:p>
        </w:tc>
      </w:tr>
      <w:tr w:rsidR="002F3060" w14:paraId="7BC22D9B" w14:textId="77777777" w:rsidTr="00D12EE5">
        <w:tc>
          <w:tcPr>
            <w:tcW w:w="2857" w:type="dxa"/>
          </w:tcPr>
          <w:p w14:paraId="2107B772" w14:textId="77777777" w:rsidR="002F3060" w:rsidRDefault="002F3060" w:rsidP="00D12EE5">
            <w:r>
              <w:t>6</w:t>
            </w:r>
          </w:p>
        </w:tc>
        <w:tc>
          <w:tcPr>
            <w:tcW w:w="2383" w:type="dxa"/>
          </w:tcPr>
          <w:p w14:paraId="40156708" w14:textId="77777777" w:rsidR="002F3060" w:rsidRDefault="002F3060" w:rsidP="00D12EE5">
            <w:r>
              <w:t>15 min.</w:t>
            </w:r>
          </w:p>
        </w:tc>
        <w:tc>
          <w:tcPr>
            <w:tcW w:w="4388" w:type="dxa"/>
          </w:tcPr>
          <w:p w14:paraId="101E76D9" w14:textId="77777777" w:rsidR="002F3060" w:rsidRDefault="002F3060" w:rsidP="00D12EE5">
            <w:r>
              <w:t>Midtvejs evaluering</w:t>
            </w:r>
          </w:p>
        </w:tc>
      </w:tr>
      <w:tr w:rsidR="002F3060" w14:paraId="15CE5BD8" w14:textId="77777777" w:rsidTr="00D12EE5">
        <w:tc>
          <w:tcPr>
            <w:tcW w:w="2857" w:type="dxa"/>
          </w:tcPr>
          <w:p w14:paraId="635C9E26" w14:textId="77777777" w:rsidR="002F3060" w:rsidRDefault="002F3060" w:rsidP="00D12EE5">
            <w:r>
              <w:t>7</w:t>
            </w:r>
          </w:p>
        </w:tc>
        <w:tc>
          <w:tcPr>
            <w:tcW w:w="2383" w:type="dxa"/>
          </w:tcPr>
          <w:p w14:paraId="732C07F8" w14:textId="77777777" w:rsidR="002F3060" w:rsidRDefault="002F3060" w:rsidP="00D12EE5">
            <w:r>
              <w:t>15 min.</w:t>
            </w:r>
          </w:p>
        </w:tc>
        <w:tc>
          <w:tcPr>
            <w:tcW w:w="4388" w:type="dxa"/>
          </w:tcPr>
          <w:p w14:paraId="7B3AB212" w14:textId="77777777" w:rsidR="002F3060" w:rsidRDefault="002F3060" w:rsidP="00D12EE5">
            <w:r>
              <w:t>112+113</w:t>
            </w:r>
          </w:p>
        </w:tc>
      </w:tr>
      <w:tr w:rsidR="002F3060" w14:paraId="6FA0AF96" w14:textId="77777777" w:rsidTr="00D12EE5">
        <w:tc>
          <w:tcPr>
            <w:tcW w:w="2857" w:type="dxa"/>
          </w:tcPr>
          <w:p w14:paraId="28A63853" w14:textId="77777777" w:rsidR="002F3060" w:rsidRDefault="002F3060" w:rsidP="00D12EE5">
            <w:r>
              <w:t>8</w:t>
            </w:r>
          </w:p>
        </w:tc>
        <w:tc>
          <w:tcPr>
            <w:tcW w:w="2383" w:type="dxa"/>
          </w:tcPr>
          <w:p w14:paraId="0BCB8D3D" w14:textId="77777777" w:rsidR="002F3060" w:rsidRDefault="002F3060" w:rsidP="00D12EE5">
            <w:r>
              <w:t>15 min.</w:t>
            </w:r>
          </w:p>
        </w:tc>
        <w:tc>
          <w:tcPr>
            <w:tcW w:w="4388" w:type="dxa"/>
          </w:tcPr>
          <w:p w14:paraId="1AF622C5" w14:textId="77777777" w:rsidR="002F3060" w:rsidRDefault="002F3060" w:rsidP="00D12EE5">
            <w:r>
              <w:t>109+116</w:t>
            </w:r>
          </w:p>
        </w:tc>
      </w:tr>
      <w:tr w:rsidR="002F3060" w14:paraId="181CD029" w14:textId="77777777" w:rsidTr="00D12EE5">
        <w:tc>
          <w:tcPr>
            <w:tcW w:w="2857" w:type="dxa"/>
          </w:tcPr>
          <w:p w14:paraId="027D0D66" w14:textId="77777777" w:rsidR="002F3060" w:rsidRDefault="002F3060" w:rsidP="00D12EE5">
            <w:r>
              <w:t>9</w:t>
            </w:r>
          </w:p>
        </w:tc>
        <w:tc>
          <w:tcPr>
            <w:tcW w:w="2383" w:type="dxa"/>
          </w:tcPr>
          <w:p w14:paraId="1277B7EE" w14:textId="77777777" w:rsidR="002F3060" w:rsidRDefault="002F3060" w:rsidP="00D12EE5">
            <w:r>
              <w:t>15 min.</w:t>
            </w:r>
          </w:p>
        </w:tc>
        <w:tc>
          <w:tcPr>
            <w:tcW w:w="4388" w:type="dxa"/>
          </w:tcPr>
          <w:p w14:paraId="15D7EFF2" w14:textId="77777777" w:rsidR="002F3060" w:rsidRDefault="002F3060" w:rsidP="00D12EE5">
            <w:r>
              <w:t>114+115</w:t>
            </w:r>
          </w:p>
        </w:tc>
      </w:tr>
      <w:tr w:rsidR="002F3060" w14:paraId="42248DC0" w14:textId="77777777" w:rsidTr="00D12EE5">
        <w:tc>
          <w:tcPr>
            <w:tcW w:w="2857" w:type="dxa"/>
          </w:tcPr>
          <w:p w14:paraId="246A860B" w14:textId="77777777" w:rsidR="002F3060" w:rsidRDefault="002F3060" w:rsidP="00D12EE5">
            <w:r>
              <w:t>10</w:t>
            </w:r>
          </w:p>
        </w:tc>
        <w:tc>
          <w:tcPr>
            <w:tcW w:w="2383" w:type="dxa"/>
          </w:tcPr>
          <w:p w14:paraId="25A522F9" w14:textId="77777777" w:rsidR="002F3060" w:rsidRDefault="002F3060" w:rsidP="00D12EE5">
            <w:r>
              <w:t>15 min.</w:t>
            </w:r>
          </w:p>
        </w:tc>
        <w:tc>
          <w:tcPr>
            <w:tcW w:w="4388" w:type="dxa"/>
          </w:tcPr>
          <w:p w14:paraId="4B3B6F2A" w14:textId="77777777" w:rsidR="002F3060" w:rsidRDefault="002F3060" w:rsidP="00D12EE5">
            <w:r>
              <w:t>116+117+118</w:t>
            </w:r>
          </w:p>
        </w:tc>
      </w:tr>
      <w:tr w:rsidR="002F3060" w14:paraId="2F9F8BC0" w14:textId="77777777" w:rsidTr="00D12EE5">
        <w:tc>
          <w:tcPr>
            <w:tcW w:w="2857" w:type="dxa"/>
          </w:tcPr>
          <w:p w14:paraId="0F5EE362" w14:textId="77777777" w:rsidR="002F3060" w:rsidRDefault="002F3060" w:rsidP="00D12EE5">
            <w:r>
              <w:t>11</w:t>
            </w:r>
          </w:p>
        </w:tc>
        <w:tc>
          <w:tcPr>
            <w:tcW w:w="2383" w:type="dxa"/>
          </w:tcPr>
          <w:p w14:paraId="4645D7E8" w14:textId="77777777" w:rsidR="002F3060" w:rsidRDefault="002F3060" w:rsidP="00D12EE5">
            <w:r>
              <w:t>15 min.</w:t>
            </w:r>
          </w:p>
        </w:tc>
        <w:tc>
          <w:tcPr>
            <w:tcW w:w="4388" w:type="dxa"/>
          </w:tcPr>
          <w:p w14:paraId="0078A6B1" w14:textId="77777777" w:rsidR="002F3060" w:rsidRDefault="002F3060" w:rsidP="00D12EE5">
            <w:r>
              <w:t>119+120+121</w:t>
            </w:r>
          </w:p>
        </w:tc>
      </w:tr>
      <w:tr w:rsidR="002F3060" w14:paraId="34184DF0" w14:textId="77777777" w:rsidTr="00D12EE5">
        <w:tc>
          <w:tcPr>
            <w:tcW w:w="2857" w:type="dxa"/>
          </w:tcPr>
          <w:p w14:paraId="16C1081D" w14:textId="77777777" w:rsidR="002F3060" w:rsidRDefault="002F3060" w:rsidP="00D12EE5">
            <w:r>
              <w:t>12</w:t>
            </w:r>
          </w:p>
        </w:tc>
        <w:tc>
          <w:tcPr>
            <w:tcW w:w="2383" w:type="dxa"/>
          </w:tcPr>
          <w:p w14:paraId="06610AD5" w14:textId="77777777" w:rsidR="002F3060" w:rsidRDefault="002F3060" w:rsidP="00D12EE5">
            <w:r>
              <w:t>-15 min</w:t>
            </w:r>
          </w:p>
        </w:tc>
        <w:tc>
          <w:tcPr>
            <w:tcW w:w="4388" w:type="dxa"/>
          </w:tcPr>
          <w:p w14:paraId="53E93162" w14:textId="77777777" w:rsidR="002F3060" w:rsidRDefault="002F3060" w:rsidP="00D12EE5">
            <w:r>
              <w:t>Slut evaluering</w:t>
            </w:r>
          </w:p>
        </w:tc>
      </w:tr>
    </w:tbl>
    <w:p w14:paraId="511F4DAC" w14:textId="77777777" w:rsidR="002F3060" w:rsidRPr="001D17F2" w:rsidRDefault="002F3060" w:rsidP="002446D7">
      <w:pPr>
        <w:rPr>
          <w:rFonts w:ascii="Georgia" w:hAnsi="Georgia"/>
          <w:color w:val="70AD47"/>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Pr="002A7BF5" w:rsidRDefault="001D17F2" w:rsidP="002446D7">
      <w:pPr>
        <w:pStyle w:val="Ingenafstand"/>
        <w:rPr>
          <w:rFonts w:ascii="Georgia" w:hAnsi="Georgia"/>
          <w:color w:val="000000" w:themeColor="text1"/>
          <w:sz w:val="22"/>
          <w:szCs w:val="22"/>
        </w:rPr>
      </w:pPr>
      <w:r w:rsidRPr="002A7BF5">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sidRPr="002A7BF5">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ermEnd w:id="1492913895"/>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1186FA5B" w:rsidR="00262BBF" w:rsidRDefault="00262BBF" w:rsidP="00262BBF">
      <w:pPr>
        <w:rPr>
          <w:color w:val="4C94D8" w:themeColor="text2" w:themeTint="80"/>
        </w:rPr>
      </w:pPr>
      <w:r>
        <w:t xml:space="preserve">Præcisering i forhold til uddannelsesmål i </w:t>
      </w:r>
      <w:permStart w:id="241573793" w:edGrp="everyone"/>
      <w:r w:rsidRPr="002A7BF5">
        <w:rPr>
          <w:color w:val="000000" w:themeColor="text1"/>
        </w:rPr>
        <w:t>Lægehuset</w:t>
      </w:r>
      <w:r w:rsidR="002A7BF5">
        <w:rPr>
          <w:color w:val="4C94D8" w:themeColor="text2" w:themeTint="80"/>
        </w:rPr>
        <w:t>.</w:t>
      </w:r>
    </w:p>
    <w:p w14:paraId="6BC4D6D8" w14:textId="6F5B496E" w:rsidR="00262BBF" w:rsidRDefault="00765BED" w:rsidP="00262BBF">
      <w:pPr>
        <w:rPr>
          <w:color w:val="70AD47"/>
        </w:rPr>
      </w:pPr>
      <w:r w:rsidRPr="002A7BF5">
        <w:rPr>
          <w:color w:val="000000" w:themeColor="text1"/>
        </w:rPr>
        <w:t xml:space="preserve">Der afsættes 1 dag hver </w:t>
      </w:r>
      <w:r w:rsidR="002F3060" w:rsidRPr="002A7BF5">
        <w:rPr>
          <w:color w:val="000000" w:themeColor="text1"/>
        </w:rPr>
        <w:t>måned forlængelse</w:t>
      </w:r>
      <w:r w:rsidRPr="002A7BF5">
        <w:rPr>
          <w:color w:val="000000" w:themeColor="text1"/>
        </w:rPr>
        <w:t xml:space="preserve"> af </w:t>
      </w:r>
      <w:r w:rsidR="002F3060" w:rsidRPr="002A7BF5">
        <w:rPr>
          <w:color w:val="000000" w:themeColor="text1"/>
        </w:rPr>
        <w:t>supervision med</w:t>
      </w:r>
      <w:r w:rsidRPr="002A7BF5">
        <w:rPr>
          <w:color w:val="000000" w:themeColor="text1"/>
        </w:rPr>
        <w:t xml:space="preserve"> 30minutter- således 1 time med henblik på kompetence gennemgange. Kompetencerne grupperes 2 til hvert møde og forventes forberedt af </w:t>
      </w:r>
      <w:r w:rsidR="002F3060" w:rsidRPr="002A7BF5">
        <w:rPr>
          <w:color w:val="000000" w:themeColor="text1"/>
        </w:rPr>
        <w:t>uddannelseslæge.</w:t>
      </w:r>
      <w:r w:rsidRPr="002A7BF5">
        <w:rPr>
          <w:color w:val="000000" w:themeColor="text1"/>
        </w:rPr>
        <w:t xml:space="preserve"> Der afsættes også dage til midtvejs og slutevaluering af forløbet med forlænget tid</w:t>
      </w:r>
      <w:r w:rsidR="002A7BF5" w:rsidRPr="002A7BF5">
        <w:rPr>
          <w:color w:val="000000" w:themeColor="text1"/>
        </w:rPr>
        <w:t>.</w:t>
      </w:r>
      <w:permEnd w:id="241573793"/>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534543178"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77777777" w:rsidR="00262BBF" w:rsidRPr="002A7BF5" w:rsidRDefault="00262BBF" w:rsidP="006A6065">
            <w:pPr>
              <w:rPr>
                <w:rFonts w:cstheme="minorHAnsi"/>
              </w:rPr>
            </w:pPr>
            <w:r w:rsidRPr="002A7BF5">
              <w:rPr>
                <w:rFonts w:cstheme="minorHAnsi"/>
              </w:rPr>
              <w:t xml:space="preserve">Min 2. konsultation om helbredstjek. </w:t>
            </w:r>
          </w:p>
          <w:p w14:paraId="0299141F" w14:textId="77777777" w:rsidR="00262BBF" w:rsidRPr="002A7BF5" w:rsidRDefault="00262BBF" w:rsidP="006A6065">
            <w:pPr>
              <w:rPr>
                <w:rFonts w:cstheme="minorHAnsi"/>
              </w:rPr>
            </w:pPr>
            <w:r w:rsidRPr="002A7BF5">
              <w:rPr>
                <w:rFonts w:cstheme="minorHAnsi"/>
              </w:rPr>
              <w:t xml:space="preserve">Min 4 årskontrol konsultationer, f.eks DM, KOL, hjertesvigt, myksødem.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701120533" w:edGrp="everyone" w:colFirst="2" w:colLast="2"/>
            <w:permEnd w:id="1534543178"/>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77777777" w:rsidR="00262BBF" w:rsidRPr="002A7BF5" w:rsidRDefault="00262BBF" w:rsidP="006A6065">
            <w:pPr>
              <w:rPr>
                <w:rFonts w:cstheme="minorHAnsi"/>
              </w:rPr>
            </w:pPr>
            <w:r w:rsidRPr="002A7BF5">
              <w:rPr>
                <w:rFonts w:cstheme="minorHAnsi"/>
              </w:rPr>
              <w:t xml:space="preserve">Håndtering af akutte patienter i praksis, herunder brystsmerter, åndenød, </w:t>
            </w:r>
            <w:proofErr w:type="gramStart"/>
            <w:r w:rsidRPr="002A7BF5">
              <w:rPr>
                <w:rFonts w:cstheme="minorHAnsi"/>
              </w:rPr>
              <w:t>neurologisk</w:t>
            </w:r>
            <w:proofErr w:type="gramEnd"/>
            <w:r w:rsidRPr="002A7BF5">
              <w:rPr>
                <w:rFonts w:cstheme="minorHAnsi"/>
              </w:rPr>
              <w:t xml:space="preserve"> symptomer, feber og DM1</w:t>
            </w:r>
          </w:p>
          <w:p w14:paraId="5265B6EE" w14:textId="77777777" w:rsidR="00262BBF" w:rsidRPr="002A7BF5" w:rsidRDefault="00262BBF" w:rsidP="006A6065">
            <w:pPr>
              <w:rPr>
                <w:rFonts w:cstheme="minorHAnsi"/>
              </w:rPr>
            </w:pPr>
          </w:p>
          <w:p w14:paraId="23279D95" w14:textId="692A4E0C" w:rsidR="00262BBF" w:rsidRPr="002A7BF5" w:rsidRDefault="00262BBF" w:rsidP="006A6065">
            <w:pPr>
              <w:rPr>
                <w:rFonts w:cstheme="minorHAnsi"/>
              </w:rPr>
            </w:pP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t>Kompetencekort 102</w:t>
            </w:r>
          </w:p>
          <w:p w14:paraId="27E4C539"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82209512" w:edGrp="everyone" w:colFirst="2" w:colLast="2"/>
            <w:permEnd w:id="701120533"/>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2A7BF5" w:rsidRDefault="00262BBF" w:rsidP="006A6065">
            <w:pPr>
              <w:rPr>
                <w:rFonts w:cstheme="minorHAnsi"/>
              </w:rPr>
            </w:pPr>
            <w:r w:rsidRPr="002A7BF5">
              <w:rPr>
                <w:rFonts w:cstheme="minorHAnsi"/>
              </w:rPr>
              <w:t xml:space="preserve">De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1630537760" w:edGrp="everyone" w:colFirst="2" w:colLast="2"/>
            <w:permEnd w:id="82209512"/>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2A7BF5" w:rsidRDefault="00262BBF" w:rsidP="006A6065">
            <w:pPr>
              <w:rPr>
                <w:rFonts w:cstheme="minorHAnsi"/>
              </w:rPr>
            </w:pPr>
            <w:r w:rsidRPr="002A7BF5">
              <w:rPr>
                <w:rFonts w:cstheme="minorHAnsi"/>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669021171" w:edGrp="everyone" w:colFirst="2" w:colLast="2"/>
            <w:permEnd w:id="1630537760"/>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2A7BF5" w:rsidRDefault="00262BBF" w:rsidP="006A6065">
            <w:pPr>
              <w:rPr>
                <w:rFonts w:cstheme="minorHAnsi"/>
              </w:rPr>
            </w:pPr>
            <w:r w:rsidRPr="002A7BF5">
              <w:rPr>
                <w:rFonts w:cstheme="minorHAnsi"/>
              </w:rPr>
              <w:t>Min 4 selvstændige forløb for ryg patienter før en patient til KV4</w:t>
            </w:r>
          </w:p>
          <w:p w14:paraId="58BA72EB" w14:textId="77777777" w:rsidR="00262BBF" w:rsidRPr="002A7BF5" w:rsidRDefault="00262BBF" w:rsidP="006A6065">
            <w:pPr>
              <w:rPr>
                <w:rFonts w:cstheme="minorHAnsi"/>
              </w:rPr>
            </w:pPr>
            <w:r w:rsidRPr="002A7BF5">
              <w:rPr>
                <w:rFonts w:cstheme="minorHAnsi"/>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255926657" w:edGrp="everyone" w:colFirst="2" w:colLast="2"/>
            <w:permEnd w:id="1669021171"/>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2A7BF5" w:rsidRDefault="00262BBF" w:rsidP="006A6065">
            <w:pPr>
              <w:rPr>
                <w:rFonts w:cstheme="minorHAnsi"/>
              </w:rPr>
            </w:pPr>
            <w:r w:rsidRPr="002A7BF5">
              <w:rPr>
                <w:rFonts w:cstheme="minorHAnsi"/>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w:t>
            </w:r>
            <w:r w:rsidRPr="00051DBC">
              <w:rPr>
                <w:rFonts w:cstheme="minorHAnsi"/>
              </w:rPr>
              <w:lastRenderedPageBreak/>
              <w:t xml:space="preserve">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567825170" w:edGrp="everyone" w:colFirst="2" w:colLast="2"/>
            <w:permEnd w:id="255926657"/>
            <w:r>
              <w:rPr>
                <w:rFonts w:cstheme="minorHAnsi"/>
              </w:rPr>
              <w:lastRenderedPageBreak/>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2A7BF5" w:rsidRDefault="00262BBF" w:rsidP="006A6065">
            <w:pPr>
              <w:rPr>
                <w:rFonts w:cstheme="minorHAnsi"/>
              </w:rPr>
            </w:pPr>
            <w:r w:rsidRPr="002A7BF5">
              <w:rPr>
                <w:rFonts w:cstheme="minorHAnsi"/>
              </w:rPr>
              <w:t>Konsultationer børn med symptomer fra bevægeapperatet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1555235725" w:edGrp="everyone" w:colFirst="2" w:colLast="2"/>
            <w:permEnd w:id="567825170"/>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2A7BF5" w:rsidRDefault="00262BBF" w:rsidP="006A6065">
            <w:pPr>
              <w:rPr>
                <w:rFonts w:cstheme="minorHAnsi"/>
              </w:rPr>
            </w:pPr>
            <w:r w:rsidRPr="002A7BF5">
              <w:rPr>
                <w:rFonts w:cstheme="minorHAnsi"/>
              </w:rPr>
              <w:t>Konsultationer med akut syge børn &lt; 3 mdr + BU 5 uger, 5 mdr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1266813627" w:edGrp="everyone" w:colFirst="2" w:colLast="2"/>
            <w:permEnd w:id="1555235725"/>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Pr="002A7BF5" w:rsidRDefault="00262BBF" w:rsidP="006A6065">
            <w:pPr>
              <w:rPr>
                <w:rFonts w:cstheme="minorHAnsi"/>
              </w:rPr>
            </w:pPr>
            <w:r w:rsidRPr="002A7BF5">
              <w:rPr>
                <w:rFonts w:cstheme="minorHAnsi"/>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319058027" w:edGrp="everyone" w:colFirst="2" w:colLast="2"/>
            <w:permEnd w:id="1266813627"/>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Pr="002A7BF5" w:rsidRDefault="00262BBF" w:rsidP="006A6065">
            <w:pPr>
              <w:rPr>
                <w:rFonts w:cstheme="minorHAnsi"/>
              </w:rPr>
            </w:pPr>
            <w:r w:rsidRPr="002A7BF5">
              <w:rPr>
                <w:rFonts w:cstheme="minorHAnsi"/>
              </w:rPr>
              <w:t>Se patienter med øjengener + evt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72776221" w:edGrp="everyone" w:colFirst="2" w:colLast="2"/>
            <w:permEnd w:id="319058027"/>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Pr="002A7BF5" w:rsidRDefault="00262BBF" w:rsidP="006A6065">
            <w:pPr>
              <w:rPr>
                <w:rFonts w:cstheme="minorHAnsi"/>
              </w:rPr>
            </w:pPr>
            <w:r w:rsidRPr="002A7BF5">
              <w:rPr>
                <w:rFonts w:cstheme="minorHAnsi"/>
              </w:rPr>
              <w:t>Se patienter med hudsymptomer + evt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889341090" w:edGrp="everyone" w:colFirst="2" w:colLast="2"/>
            <w:permEnd w:id="1072776221"/>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77777777" w:rsidR="00262BBF" w:rsidRPr="002A7BF5" w:rsidRDefault="00262BBF" w:rsidP="006A6065">
            <w:pPr>
              <w:rPr>
                <w:rFonts w:cstheme="minorHAnsi"/>
              </w:rPr>
            </w:pPr>
            <w:r w:rsidRPr="002A7BF5">
              <w:rPr>
                <w:rFonts w:cstheme="minorHAnsi"/>
              </w:rPr>
              <w:t>Se patienter med symptomer fra ØNH + evt 1 uddannelsesdag hos lokal ØNH</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1258705740" w:edGrp="everyone" w:colFirst="2" w:colLast="2"/>
            <w:permEnd w:id="889341090"/>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77777777" w:rsidR="00262BBF" w:rsidRPr="002A7BF5" w:rsidRDefault="00262BBF" w:rsidP="006A6065">
            <w:pPr>
              <w:rPr>
                <w:rFonts w:cstheme="minorHAnsi"/>
              </w:rPr>
            </w:pPr>
            <w:r w:rsidRPr="002A7BF5">
              <w:rPr>
                <w:rFonts w:cstheme="minorHAnsi"/>
              </w:rPr>
              <w:t>Konsultation med obs allergi patienter, - følge med hos sygeplejerske til opstart af allergi vaccination.</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1134192011" w:edGrp="everyone" w:colFirst="2" w:colLast="2"/>
            <w:permEnd w:id="1258705740"/>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Pr="002A7BF5" w:rsidRDefault="00262BBF" w:rsidP="006A6065">
            <w:pPr>
              <w:rPr>
                <w:rFonts w:cstheme="minorHAnsi"/>
              </w:rPr>
            </w:pPr>
            <w:r w:rsidRPr="002A7BF5">
              <w:rPr>
                <w:rFonts w:cstheme="minorHAnsi"/>
              </w:rPr>
              <w:t>Konsultation med pt om gynækologi, herunder div podninger, smear, - men også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1640111151" w:edGrp="everyone" w:colFirst="2" w:colLast="2"/>
            <w:permEnd w:id="1134192011"/>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77777777" w:rsidR="00262BBF" w:rsidRPr="002A7BF5" w:rsidRDefault="00262BBF" w:rsidP="006A6065">
            <w:pPr>
              <w:rPr>
                <w:rFonts w:cstheme="minorHAnsi"/>
              </w:rPr>
            </w:pPr>
            <w:r w:rsidRPr="002A7BF5">
              <w:rPr>
                <w:rFonts w:cstheme="minorHAnsi"/>
              </w:rPr>
              <w:t>Graviditetsundersøgelser 1+2+3,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1161566901" w:edGrp="everyone" w:colFirst="2" w:colLast="2"/>
            <w:permEnd w:id="1640111151"/>
            <w:r>
              <w:rPr>
                <w:rFonts w:cstheme="minorHAnsi"/>
              </w:rPr>
              <w:lastRenderedPageBreak/>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2A7BF5" w:rsidRDefault="00262BBF" w:rsidP="006A6065">
            <w:pPr>
              <w:rPr>
                <w:rFonts w:cstheme="minorHAnsi"/>
              </w:rPr>
            </w:pPr>
            <w:r w:rsidRPr="002A7BF5">
              <w:rPr>
                <w:rFonts w:cstheme="minorHAnsi"/>
              </w:rPr>
              <w:t xml:space="preserve">Konsultation med direkte supervision eller videooptagelser til supervision. </w:t>
            </w:r>
          </w:p>
          <w:p w14:paraId="7AB2D1F4" w14:textId="77777777" w:rsidR="00262BBF" w:rsidRPr="002A7BF5" w:rsidRDefault="00262BBF" w:rsidP="006A6065">
            <w:pPr>
              <w:rPr>
                <w:rFonts w:cstheme="minorHAnsi"/>
              </w:rPr>
            </w:pPr>
            <w:r w:rsidRPr="002A7BF5">
              <w:rPr>
                <w:rFonts w:cstheme="minorHAnsi"/>
              </w:rPr>
              <w:t>Skal være en BU eller en tolkesamtale også</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1995524600" w:edGrp="everyone" w:colFirst="2" w:colLast="2"/>
            <w:permEnd w:id="116156690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77777777" w:rsidR="00262BBF" w:rsidRPr="002A7BF5" w:rsidRDefault="00262BBF" w:rsidP="006A6065">
            <w:pPr>
              <w:rPr>
                <w:rFonts w:cstheme="minorHAnsi"/>
              </w:rPr>
            </w:pPr>
            <w:r w:rsidRPr="002A7BF5">
              <w:rPr>
                <w:rFonts w:cstheme="minorHAnsi"/>
              </w:rPr>
              <w:t xml:space="preserve">Gennemgå afviste henvisninger min x1, selv </w:t>
            </w:r>
            <w:proofErr w:type="gramStart"/>
            <w:r w:rsidRPr="002A7BF5">
              <w:rPr>
                <w:rFonts w:cstheme="minorHAnsi"/>
              </w:rPr>
              <w:t>sende</w:t>
            </w:r>
            <w:proofErr w:type="gramEnd"/>
            <w:r w:rsidRPr="002A7BF5">
              <w:rPr>
                <w:rFonts w:cstheme="minorHAnsi"/>
              </w:rPr>
              <w:t xml:space="preserve"> og besvare korrespondancer på ”egne” patienter. Evt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354188309" w:edGrp="everyone" w:colFirst="2" w:colLast="2"/>
            <w:permEnd w:id="1995524600"/>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0FB01BEE" w:rsidR="00262BBF" w:rsidRPr="002A7BF5" w:rsidRDefault="00262BBF" w:rsidP="006A6065">
            <w:pPr>
              <w:rPr>
                <w:rFonts w:cstheme="minorHAnsi"/>
              </w:rPr>
            </w:pP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534919288" w:edGrp="everyone" w:colFirst="2" w:colLast="2"/>
            <w:permEnd w:id="1354188309"/>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722C41EA" w:rsidR="00262BBF" w:rsidRPr="002A7BF5" w:rsidRDefault="00262BBF" w:rsidP="006A6065">
            <w:pPr>
              <w:rPr>
                <w:rFonts w:cstheme="minorHAnsi"/>
              </w:rPr>
            </w:pP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162504554" w:edGrp="everyone" w:colFirst="2" w:colLast="2"/>
            <w:permEnd w:id="53491928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77777777" w:rsidR="00262BBF" w:rsidRPr="002A7BF5" w:rsidRDefault="00262BBF" w:rsidP="006A6065">
            <w:pPr>
              <w:rPr>
                <w:rFonts w:cstheme="minorHAnsi"/>
              </w:rPr>
            </w:pPr>
            <w:r w:rsidRPr="002A7BF5">
              <w:rPr>
                <w:rFonts w:cstheme="minorHAnsi"/>
              </w:rPr>
              <w:t>Udarbejde instruks, klyngearbejde/møde, deltage i månedligt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1605135329" w:edGrp="everyone" w:colFirst="2" w:colLast="2"/>
            <w:permEnd w:id="116250455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Pr="002A7BF5" w:rsidRDefault="00262BBF" w:rsidP="006A6065">
            <w:pPr>
              <w:rPr>
                <w:rFonts w:cstheme="minorHAnsi"/>
              </w:rPr>
            </w:pPr>
            <w:r w:rsidRPr="002A7BF5">
              <w:rPr>
                <w:rFonts w:cstheme="minorHAnsi"/>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1605135329"/>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28F8F58" w14:textId="05E5C12D" w:rsidR="00931173" w:rsidRPr="002A2574" w:rsidRDefault="00931173" w:rsidP="00931173">
      <w:pPr>
        <w:pStyle w:val="Overskrift2"/>
        <w:rPr>
          <w:color w:val="4C94D8" w:themeColor="text2" w:themeTint="80"/>
        </w:rPr>
      </w:pPr>
      <w:bookmarkStart w:id="17" w:name="_Toc210245198"/>
      <w:permStart w:id="1404060925" w:edGrp="everyone"/>
      <w:r w:rsidRPr="002A2574">
        <w:rPr>
          <w:color w:val="4C94D8" w:themeColor="text2" w:themeTint="80"/>
        </w:rPr>
        <w:t>2.5. Anden kursusaktivitet</w:t>
      </w:r>
      <w:bookmarkEnd w:id="17"/>
      <w:r w:rsidRPr="002A2574">
        <w:rPr>
          <w:color w:val="4C94D8" w:themeColor="text2" w:themeTint="80"/>
        </w:rPr>
        <w:t xml:space="preserve"> </w:t>
      </w:r>
    </w:p>
    <w:p w14:paraId="48E2D673" w14:textId="1E13B2E8" w:rsidR="00931173" w:rsidRPr="002A7BF5" w:rsidRDefault="00931173" w:rsidP="00931173">
      <w:pPr>
        <w:rPr>
          <w:color w:val="000000" w:themeColor="text1"/>
        </w:rPr>
      </w:pPr>
      <w:r w:rsidRPr="002A7BF5">
        <w:rPr>
          <w:color w:val="000000" w:themeColor="text1"/>
        </w:rPr>
        <w:t xml:space="preserve">Som uddannelseslæge i Region Sjælland i den sydlige del af regionen, så har du som uddannelseslæge ret til 2 uddannelsesdage udover de obligatoriske kurser i den lægelige videreuddannelse. Disse uddannelsesdage kan med fordel benyttes som uddannelsesdage hos en privatpraktiserende speciallæge eller lignede.   </w:t>
      </w:r>
    </w:p>
    <w:p w14:paraId="1C101E32" w14:textId="2EB897E7" w:rsidR="00931173" w:rsidRPr="002A7BF5" w:rsidRDefault="002A2574" w:rsidP="00931173">
      <w:pPr>
        <w:rPr>
          <w:color w:val="000000" w:themeColor="text1"/>
        </w:rPr>
      </w:pPr>
      <w:r w:rsidRPr="002A7BF5">
        <w:rPr>
          <w:color w:val="000000" w:themeColor="text1"/>
        </w:rPr>
        <w:t>Praksis deltager i afholdelse af 12 mandsmøder og klyngemøder og deltagelse heri kan aftales med tutorlæge</w:t>
      </w:r>
    </w:p>
    <w:permEnd w:id="1404060925"/>
    <w:p w14:paraId="7F3D4BF7" w14:textId="3CFF8B4B" w:rsidR="00931173" w:rsidRDefault="00931173" w:rsidP="00931173">
      <w:pPr>
        <w:pStyle w:val="Overskrift2"/>
      </w:pPr>
      <w:r>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lastRenderedPageBreak/>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lastRenderedPageBreak/>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68BED9FA" w14:textId="77777777" w:rsidR="003C4D86" w:rsidRDefault="003C4D86" w:rsidP="003C4D86">
      <w:pPr>
        <w:jc w:val="both"/>
      </w:pPr>
      <w:permStart w:id="811023761" w:edGrp="everyone"/>
      <w:r>
        <w:lastRenderedPageBreak/>
        <w:t>Bilag 1: Udkast til en tidsmæssig og praktisk gennemførelse af kompetencerne for en fase 1 læge</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Tutor + udd læge udfylde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31173" w:rsidRDefault="00931173" w:rsidP="006A6065">
            <w:pPr>
              <w:rPr>
                <w:i/>
                <w:iCs/>
                <w:color w:val="92D050"/>
              </w:rPr>
            </w:pPr>
            <w:r w:rsidRPr="00931173">
              <w:rPr>
                <w:i/>
                <w:iCs/>
                <w:color w:val="92D050"/>
              </w:rPr>
              <w:t>Planlægge intern undervisning</w:t>
            </w:r>
          </w:p>
          <w:p w14:paraId="0630836A" w14:textId="77777777" w:rsidR="00931173" w:rsidRPr="00931173" w:rsidRDefault="00931173" w:rsidP="006A6065">
            <w:pPr>
              <w:rPr>
                <w:i/>
                <w:iCs/>
                <w:color w:val="92D050"/>
              </w:rPr>
            </w:pPr>
            <w:r w:rsidRPr="00931173">
              <w:rPr>
                <w:i/>
                <w:iCs/>
                <w:color w:val="92D050"/>
              </w:rPr>
              <w:t>Planlægge ledelse af personalemøde</w:t>
            </w:r>
          </w:p>
          <w:p w14:paraId="4B244D88" w14:textId="50F2E375" w:rsidR="00931173" w:rsidRPr="00426BB7" w:rsidRDefault="00931173" w:rsidP="006A6065">
            <w:pPr>
              <w:rPr>
                <w:i/>
                <w:iCs/>
              </w:rPr>
            </w:pPr>
            <w:r w:rsidRPr="00931173">
              <w:rPr>
                <w:i/>
                <w:iCs/>
                <w:color w:val="92D050"/>
              </w:rPr>
              <w:lastRenderedPageBreak/>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lastRenderedPageBreak/>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736EC660" w:rsidR="00931173" w:rsidRPr="006E720C" w:rsidRDefault="00931173" w:rsidP="006A6065">
            <w:pPr>
              <w:rPr>
                <w:color w:val="92D050"/>
              </w:rPr>
            </w:pPr>
            <w:r w:rsidRPr="006E720C">
              <w:rPr>
                <w:color w:val="92D050"/>
              </w:rPr>
              <w:t>Deltagelse i revisormøde (altid april)</w:t>
            </w:r>
          </w:p>
          <w:p w14:paraId="57E3AF47" w14:textId="14162D15" w:rsidR="006E720C" w:rsidRPr="006E720C" w:rsidRDefault="006E720C" w:rsidP="006A6065">
            <w:pPr>
              <w:rPr>
                <w:color w:val="92D050"/>
              </w:rPr>
            </w:pPr>
            <w:r w:rsidRPr="006E720C">
              <w:rPr>
                <w:color w:val="92D050"/>
              </w:rPr>
              <w:t>Deltagelse i UTM og AMR møde, evt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Lægge udd</w:t>
            </w:r>
            <w:r>
              <w:rPr>
                <w:highlight w:val="yellow"/>
              </w:rPr>
              <w:t>.plan</w:t>
            </w:r>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permEnd w:id="811023761"/>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2269" w14:textId="77777777" w:rsidR="008D67C3" w:rsidRDefault="008D67C3" w:rsidP="002446D7">
      <w:pPr>
        <w:spacing w:after="0" w:line="240" w:lineRule="auto"/>
      </w:pPr>
      <w:r>
        <w:separator/>
      </w:r>
    </w:p>
  </w:endnote>
  <w:endnote w:type="continuationSeparator" w:id="0">
    <w:p w14:paraId="204240BD" w14:textId="77777777" w:rsidR="008D67C3" w:rsidRDefault="008D67C3"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3C961F13" w:rsidR="002446D7" w:rsidRDefault="002446D7">
    <w:pPr>
      <w:pStyle w:val="Sidefod"/>
    </w:pPr>
    <w:r>
      <w:t xml:space="preserve">Version </w:t>
    </w:r>
    <w:r w:rsidR="00865FF3">
      <w:t>okto</w:t>
    </w:r>
    <w:r w:rsidR="00150A88">
      <w:t>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381A" w14:textId="77777777" w:rsidR="008D67C3" w:rsidRDefault="008D67C3" w:rsidP="002446D7">
      <w:pPr>
        <w:spacing w:after="0" w:line="240" w:lineRule="auto"/>
      </w:pPr>
      <w:r>
        <w:separator/>
      </w:r>
    </w:p>
  </w:footnote>
  <w:footnote w:type="continuationSeparator" w:id="0">
    <w:p w14:paraId="723343A3" w14:textId="77777777" w:rsidR="008D67C3" w:rsidRDefault="008D67C3"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OvP39JfsJQbE7WnVBb/mnGnIfF+Fmw/kEGv9tXgK5YjtNZb82//Pbt15PKiO2slb3EVlsfAamODAKvcvGlexQ==" w:salt="p82RPRwSd2OYPExmXFV1x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E78"/>
    <w:rsid w:val="0013544B"/>
    <w:rsid w:val="001354A9"/>
    <w:rsid w:val="00150A88"/>
    <w:rsid w:val="00190998"/>
    <w:rsid w:val="0019364E"/>
    <w:rsid w:val="001B7703"/>
    <w:rsid w:val="001D17F2"/>
    <w:rsid w:val="002446D7"/>
    <w:rsid w:val="00245EBA"/>
    <w:rsid w:val="00251CA0"/>
    <w:rsid w:val="00262BBF"/>
    <w:rsid w:val="002801F1"/>
    <w:rsid w:val="0029534E"/>
    <w:rsid w:val="002A2574"/>
    <w:rsid w:val="002A5367"/>
    <w:rsid w:val="002A7BF5"/>
    <w:rsid w:val="002B61EA"/>
    <w:rsid w:val="002F3060"/>
    <w:rsid w:val="00300AA6"/>
    <w:rsid w:val="00306212"/>
    <w:rsid w:val="003204C8"/>
    <w:rsid w:val="003605E7"/>
    <w:rsid w:val="00365AB0"/>
    <w:rsid w:val="003950EF"/>
    <w:rsid w:val="003C4D86"/>
    <w:rsid w:val="003D66C7"/>
    <w:rsid w:val="003E0DC0"/>
    <w:rsid w:val="003E6CE1"/>
    <w:rsid w:val="003F42BF"/>
    <w:rsid w:val="004005F2"/>
    <w:rsid w:val="0041268B"/>
    <w:rsid w:val="004359A8"/>
    <w:rsid w:val="00486BB2"/>
    <w:rsid w:val="004A2AEB"/>
    <w:rsid w:val="004B3784"/>
    <w:rsid w:val="004E3499"/>
    <w:rsid w:val="004F0991"/>
    <w:rsid w:val="004F50DC"/>
    <w:rsid w:val="00545ECF"/>
    <w:rsid w:val="00557F61"/>
    <w:rsid w:val="005A201B"/>
    <w:rsid w:val="005D1612"/>
    <w:rsid w:val="005D4770"/>
    <w:rsid w:val="005E432A"/>
    <w:rsid w:val="005E7076"/>
    <w:rsid w:val="005F1CF8"/>
    <w:rsid w:val="00623794"/>
    <w:rsid w:val="006A2BBE"/>
    <w:rsid w:val="006A5AA3"/>
    <w:rsid w:val="006E720C"/>
    <w:rsid w:val="006F142F"/>
    <w:rsid w:val="006F26FB"/>
    <w:rsid w:val="007066DE"/>
    <w:rsid w:val="00717DA4"/>
    <w:rsid w:val="007415FD"/>
    <w:rsid w:val="007425D4"/>
    <w:rsid w:val="00745CF5"/>
    <w:rsid w:val="007613AE"/>
    <w:rsid w:val="00765BED"/>
    <w:rsid w:val="00782AC7"/>
    <w:rsid w:val="007D3605"/>
    <w:rsid w:val="007D4F63"/>
    <w:rsid w:val="007E0B73"/>
    <w:rsid w:val="007E549E"/>
    <w:rsid w:val="008011D2"/>
    <w:rsid w:val="008017C1"/>
    <w:rsid w:val="0081500E"/>
    <w:rsid w:val="0084167D"/>
    <w:rsid w:val="00863D77"/>
    <w:rsid w:val="00865FF3"/>
    <w:rsid w:val="0089773E"/>
    <w:rsid w:val="008C1101"/>
    <w:rsid w:val="008C7B2D"/>
    <w:rsid w:val="008D1F8E"/>
    <w:rsid w:val="008D67C3"/>
    <w:rsid w:val="008E44D5"/>
    <w:rsid w:val="008F2761"/>
    <w:rsid w:val="009230E5"/>
    <w:rsid w:val="0092734B"/>
    <w:rsid w:val="00931173"/>
    <w:rsid w:val="0095767F"/>
    <w:rsid w:val="00964FB0"/>
    <w:rsid w:val="009B5388"/>
    <w:rsid w:val="009E5946"/>
    <w:rsid w:val="009E5D19"/>
    <w:rsid w:val="009F77B3"/>
    <w:rsid w:val="00A1230A"/>
    <w:rsid w:val="00A33791"/>
    <w:rsid w:val="00A35EF0"/>
    <w:rsid w:val="00A42AFA"/>
    <w:rsid w:val="00A43A1A"/>
    <w:rsid w:val="00A47FCC"/>
    <w:rsid w:val="00A81CEE"/>
    <w:rsid w:val="00AF6D38"/>
    <w:rsid w:val="00B0235C"/>
    <w:rsid w:val="00B45CBC"/>
    <w:rsid w:val="00B601EA"/>
    <w:rsid w:val="00BA094A"/>
    <w:rsid w:val="00BA4E17"/>
    <w:rsid w:val="00BD5CE8"/>
    <w:rsid w:val="00BE459D"/>
    <w:rsid w:val="00BF5172"/>
    <w:rsid w:val="00C01C56"/>
    <w:rsid w:val="00C42C0E"/>
    <w:rsid w:val="00C63501"/>
    <w:rsid w:val="00C65D72"/>
    <w:rsid w:val="00C8373E"/>
    <w:rsid w:val="00CA0149"/>
    <w:rsid w:val="00CA3EF0"/>
    <w:rsid w:val="00D024F8"/>
    <w:rsid w:val="00D067AF"/>
    <w:rsid w:val="00D11E30"/>
    <w:rsid w:val="00D33578"/>
    <w:rsid w:val="00D423E6"/>
    <w:rsid w:val="00D501B9"/>
    <w:rsid w:val="00D52716"/>
    <w:rsid w:val="00D55EAD"/>
    <w:rsid w:val="00D9686D"/>
    <w:rsid w:val="00DA0DA0"/>
    <w:rsid w:val="00DD07AF"/>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34D0F"/>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5680</Words>
  <Characters>34655</Characters>
  <Application>Microsoft Office Word</Application>
  <DocSecurity>8</DocSecurity>
  <Lines>288</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Camilla Simonsen</cp:lastModifiedBy>
  <cp:revision>2</cp:revision>
  <cp:lastPrinted>2025-11-05T15:18:00Z</cp:lastPrinted>
  <dcterms:created xsi:type="dcterms:W3CDTF">2025-11-18T20:45:00Z</dcterms:created>
  <dcterms:modified xsi:type="dcterms:W3CDTF">2025-11-18T20:45:00Z</dcterms:modified>
</cp:coreProperties>
</file>